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93" w:rsidRDefault="00396093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1040EA" w:rsidRDefault="001040EA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3F0729" w:rsidRPr="001133B5" w:rsidRDefault="00396093" w:rsidP="00B404AA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 </w:t>
      </w:r>
      <w:r w:rsidR="00B404AA"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  </w:t>
      </w:r>
      <w:r w:rsidR="001133B5" w:rsidRPr="001133B5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>
            <wp:extent cx="823788" cy="747423"/>
            <wp:effectExtent l="19050" t="0" r="0" b="0"/>
            <wp:docPr id="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575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0729" w:rsidRPr="00A642CB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Erişkin Hematoloji kliniği </w:t>
      </w:r>
      <w:r w:rsidR="003F0729" w:rsidRPr="00592588">
        <w:rPr>
          <w:rFonts w:ascii="Times New Roman" w:hAnsi="Times New Roman" w:cs="Times New Roman"/>
          <w:b/>
          <w:sz w:val="24"/>
          <w:szCs w:val="24"/>
        </w:rPr>
        <w:t>Dara</w:t>
      </w:r>
      <w:r w:rsidR="007B73D1" w:rsidRPr="0059258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F0729" w:rsidRPr="00592588">
        <w:rPr>
          <w:rFonts w:ascii="Times New Roman" w:hAnsi="Times New Roman" w:cs="Times New Roman"/>
          <w:b/>
          <w:sz w:val="24"/>
          <w:szCs w:val="24"/>
        </w:rPr>
        <w:t>Vel</w:t>
      </w:r>
      <w:proofErr w:type="spellEnd"/>
      <w:r w:rsidR="007B73D1" w:rsidRPr="0059258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F0729" w:rsidRPr="00592588">
        <w:rPr>
          <w:rFonts w:ascii="Times New Roman" w:hAnsi="Times New Roman" w:cs="Times New Roman"/>
          <w:b/>
          <w:sz w:val="24"/>
          <w:szCs w:val="24"/>
        </w:rPr>
        <w:t>Dex</w:t>
      </w:r>
      <w:proofErr w:type="spellEnd"/>
      <w:r w:rsidR="003F0729" w:rsidRPr="00592588"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 xml:space="preserve"> </w:t>
      </w:r>
      <w:r w:rsidR="003F0729" w:rsidRPr="00A642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tedavi</w:t>
      </w:r>
      <w:r w:rsidR="003F0729" w:rsidRPr="00A642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F0729" w:rsidRPr="00A642CB">
        <w:rPr>
          <w:rFonts w:ascii="Times New Roman" w:hAnsi="Times New Roman" w:cs="Times New Roman"/>
          <w:bCs/>
          <w:color w:val="232323"/>
          <w:sz w:val="24"/>
          <w:szCs w:val="24"/>
          <w:shd w:val="clear" w:color="auto" w:fill="FFFFFF"/>
        </w:rPr>
        <w:t xml:space="preserve">rejimi </w:t>
      </w:r>
      <w:r w:rsidR="003F0729" w:rsidRPr="00A642CB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(</w:t>
      </w:r>
      <w:r w:rsidR="003F0729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9. ve sonraki</w:t>
      </w:r>
      <w:r w:rsidR="003F0729" w:rsidRPr="00A642CB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="003F0729" w:rsidRPr="00A642CB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sikluslar</w:t>
      </w:r>
      <w:proofErr w:type="spellEnd"/>
      <w:r w:rsidR="003F0729" w:rsidRPr="00A642CB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 xml:space="preserve"> için)</w:t>
      </w:r>
    </w:p>
    <w:tbl>
      <w:tblPr>
        <w:tblpPr w:leftFromText="141" w:rightFromText="141" w:vertAnchor="page" w:horzAnchor="margin" w:tblpY="2581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1412"/>
        <w:gridCol w:w="107"/>
        <w:gridCol w:w="1878"/>
        <w:gridCol w:w="1984"/>
        <w:gridCol w:w="424"/>
        <w:gridCol w:w="131"/>
        <w:gridCol w:w="166"/>
        <w:gridCol w:w="3247"/>
      </w:tblGrid>
      <w:tr w:rsidR="001133B5" w:rsidTr="00413BCD">
        <w:trPr>
          <w:trHeight w:val="145"/>
        </w:trPr>
        <w:tc>
          <w:tcPr>
            <w:tcW w:w="4323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133B5" w:rsidRPr="00F463FA" w:rsidRDefault="001133B5" w:rsidP="00413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133B5" w:rsidRPr="00F463FA" w:rsidRDefault="001133B5" w:rsidP="00413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72">
              <w:rPr>
                <w:rFonts w:ascii="Times New Roman" w:hAnsi="Times New Roman" w:cs="Times New Roman"/>
                <w:b/>
                <w:sz w:val="28"/>
                <w:szCs w:val="24"/>
              </w:rPr>
              <w:t>Tanı</w:t>
            </w:r>
            <w:r w:rsidRPr="00292072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ipl</w:t>
            </w:r>
            <w:proofErr w:type="spellEnd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Miyelom</w:t>
            </w:r>
            <w:proofErr w:type="spellEnd"/>
          </w:p>
        </w:tc>
        <w:tc>
          <w:tcPr>
            <w:tcW w:w="324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133B5" w:rsidRPr="00A642CB" w:rsidRDefault="001133B5" w:rsidP="00413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F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B">
              <w:rPr>
                <w:rFonts w:ascii="Times New Roman" w:hAnsi="Times New Roman" w:cs="Times New Roman"/>
                <w:sz w:val="24"/>
                <w:szCs w:val="24"/>
              </w:rPr>
              <w:t>Dara</w:t>
            </w:r>
            <w:r w:rsidR="002F34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42CB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  <w:proofErr w:type="spellEnd"/>
            <w:r w:rsidR="002F34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42CB">
              <w:rPr>
                <w:rFonts w:ascii="Times New Roman" w:hAnsi="Times New Roman" w:cs="Times New Roman"/>
                <w:sz w:val="24"/>
                <w:szCs w:val="24"/>
              </w:rPr>
              <w:t>Dex</w:t>
            </w:r>
            <w:proofErr w:type="spellEnd"/>
            <w:r w:rsidRPr="00A6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="0059258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A642CB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  <w:proofErr w:type="spellEnd"/>
            <w:r w:rsidRPr="00A642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133B5" w:rsidTr="00413BCD">
        <w:trPr>
          <w:trHeight w:val="351"/>
        </w:trPr>
        <w:tc>
          <w:tcPr>
            <w:tcW w:w="244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1133B5" w:rsidRPr="00F463FA" w:rsidRDefault="001133B5" w:rsidP="00413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Yaş/Cinsiyet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1133B5" w:rsidRPr="00F463FA" w:rsidRDefault="001133B5" w:rsidP="00413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Kilo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(kg):</w:t>
            </w:r>
          </w:p>
        </w:tc>
        <w:tc>
          <w:tcPr>
            <w:tcW w:w="5952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:rsidR="001133B5" w:rsidRPr="00E45EBF" w:rsidRDefault="001133B5" w:rsidP="00413BCD">
            <w:pPr>
              <w:spacing w:after="0"/>
              <w:ind w:left="-1771" w:firstLine="12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Tedavi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9792C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5EBF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37A19">
              <w:rPr>
                <w:rFonts w:ascii="Times New Roman" w:hAnsi="Times New Roman" w:cs="Times New Roman"/>
                <w:sz w:val="24"/>
              </w:rPr>
              <w:t>Bortezomib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</w:t>
            </w:r>
            <w:proofErr w:type="spellStart"/>
            <w:r w:rsidRPr="00E45E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Dexamethasone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133B5" w:rsidTr="00413BCD">
        <w:trPr>
          <w:trHeight w:val="171"/>
        </w:trPr>
        <w:tc>
          <w:tcPr>
            <w:tcW w:w="244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3B5" w:rsidRPr="00F463FA" w:rsidRDefault="001133B5" w:rsidP="00413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Hepatit paneli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B5" w:rsidRPr="00F463FA" w:rsidRDefault="001133B5" w:rsidP="00413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B5" w:rsidRPr="00F463FA" w:rsidRDefault="001133B5" w:rsidP="00413B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Siklus</w:t>
            </w:r>
            <w:proofErr w:type="spellEnd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aralığı</w:t>
            </w:r>
            <w:proofErr w:type="gramEnd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gün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33B5" w:rsidRPr="00F463FA" w:rsidRDefault="001133B5" w:rsidP="00413B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progresyona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kadar devam edilir</w:t>
            </w:r>
          </w:p>
        </w:tc>
      </w:tr>
      <w:tr w:rsidR="001133B5" w:rsidTr="00413BCD">
        <w:trPr>
          <w:trHeight w:val="316"/>
        </w:trPr>
        <w:tc>
          <w:tcPr>
            <w:tcW w:w="10275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1133B5" w:rsidRPr="0027777E" w:rsidRDefault="001133B5" w:rsidP="00413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öncesi MNS≥1.000/mm</w:t>
            </w:r>
            <w:r w:rsidRPr="00EA6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Trombosit</w:t>
            </w:r>
            <w:proofErr w:type="spellEnd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≥30.000/mm</w:t>
            </w:r>
            <w:r w:rsidRPr="00EA6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olmadan </w:t>
            </w: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klusa</w:t>
            </w:r>
            <w:proofErr w:type="spellEnd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başlanılmamalıdır.</w:t>
            </w:r>
          </w:p>
        </w:tc>
      </w:tr>
      <w:tr w:rsidR="001133B5" w:rsidTr="00413BCD">
        <w:trPr>
          <w:trHeight w:val="185"/>
        </w:trPr>
        <w:tc>
          <w:tcPr>
            <w:tcW w:w="2338" w:type="dxa"/>
            <w:gridSpan w:val="2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1133B5" w:rsidRPr="00414356" w:rsidRDefault="001133B5" w:rsidP="00413B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4356">
              <w:rPr>
                <w:rFonts w:ascii="Times New Roman" w:hAnsi="Times New Roman" w:cs="Times New Roman"/>
                <w:b/>
                <w:sz w:val="28"/>
                <w:szCs w:val="28"/>
              </w:rPr>
              <w:t>SİKLUS*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1133B5" w:rsidRPr="00C80092" w:rsidRDefault="001133B5" w:rsidP="0041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618">
              <w:rPr>
                <w:rFonts w:ascii="Times New Roman" w:hAnsi="Times New Roman" w:cs="Times New Roman"/>
                <w:b/>
                <w:sz w:val="28"/>
                <w:szCs w:val="24"/>
              </w:rPr>
              <w:t>Antineoplastik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ilaç</w:t>
            </w:r>
          </w:p>
        </w:tc>
        <w:tc>
          <w:tcPr>
            <w:tcW w:w="3968" w:type="dxa"/>
            <w:gridSpan w:val="4"/>
            <w:vMerge w:val="restart"/>
            <w:tcBorders>
              <w:top w:val="double" w:sz="4" w:space="0" w:color="auto"/>
            </w:tcBorders>
            <w:shd w:val="clear" w:color="auto" w:fill="FFFF00"/>
          </w:tcPr>
          <w:p w:rsidR="001133B5" w:rsidRPr="00ED6B95" w:rsidRDefault="001133B5" w:rsidP="00413B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95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ED6B95">
              <w:rPr>
                <w:rFonts w:ascii="Times New Roman" w:hAnsi="Times New Roman" w:cs="Times New Roman"/>
                <w:sz w:val="24"/>
                <w:szCs w:val="24"/>
              </w:rPr>
              <w:t>.siklu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ve takip eden diğer</w:t>
            </w:r>
            <w:r w:rsidRPr="00ED6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sikluslarda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daratumumab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28.günde bir tekrarlanan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siklusların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sadece 1.günlerinde tek doz olarak uygulanır</w:t>
            </w:r>
            <w:r w:rsidRPr="00ED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33B5" w:rsidTr="00413BCD">
        <w:trPr>
          <w:trHeight w:val="904"/>
        </w:trPr>
        <w:tc>
          <w:tcPr>
            <w:tcW w:w="926" w:type="dxa"/>
            <w:shd w:val="clear" w:color="auto" w:fill="F2DBDB" w:themeFill="accent2" w:themeFillTint="33"/>
          </w:tcPr>
          <w:p w:rsidR="001133B5" w:rsidRDefault="001133B5" w:rsidP="00413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B5" w:rsidRDefault="001133B5" w:rsidP="00413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</w:p>
          <w:p w:rsidR="001133B5" w:rsidRDefault="001133B5" w:rsidP="00413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günleri</w:t>
            </w:r>
            <w:proofErr w:type="gramEnd"/>
          </w:p>
        </w:tc>
        <w:tc>
          <w:tcPr>
            <w:tcW w:w="1412" w:type="dxa"/>
            <w:shd w:val="clear" w:color="auto" w:fill="F2DBDB" w:themeFill="accent2" w:themeFillTint="33"/>
          </w:tcPr>
          <w:p w:rsidR="001133B5" w:rsidRDefault="001133B5" w:rsidP="00413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İlaçların uygulama</w:t>
            </w:r>
          </w:p>
          <w:p w:rsidR="001133B5" w:rsidRDefault="001133B5" w:rsidP="00413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133B5" w:rsidRPr="003F0729" w:rsidRDefault="001133B5" w:rsidP="00413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32323"/>
                <w:sz w:val="28"/>
                <w:szCs w:val="24"/>
                <w:shd w:val="clear" w:color="auto" w:fill="FFFFFF"/>
              </w:rPr>
            </w:pPr>
            <w:proofErr w:type="spellStart"/>
            <w:r w:rsidRPr="003F0729">
              <w:rPr>
                <w:rFonts w:ascii="Times New Roman" w:hAnsi="Times New Roman" w:cs="Times New Roman"/>
                <w:b/>
                <w:bCs/>
                <w:color w:val="232323"/>
                <w:sz w:val="28"/>
                <w:szCs w:val="24"/>
                <w:shd w:val="clear" w:color="auto" w:fill="FFFFFF"/>
              </w:rPr>
              <w:t>Daratumumab</w:t>
            </w:r>
            <w:proofErr w:type="spellEnd"/>
            <w:r w:rsidRPr="003F0729">
              <w:rPr>
                <w:rFonts w:ascii="Times New Roman" w:hAnsi="Times New Roman" w:cs="Times New Roman"/>
                <w:b/>
                <w:bCs/>
                <w:color w:val="232323"/>
                <w:sz w:val="28"/>
                <w:szCs w:val="24"/>
                <w:shd w:val="clear" w:color="auto" w:fill="FFFFFF"/>
              </w:rPr>
              <w:t>**</w:t>
            </w:r>
          </w:p>
          <w:p w:rsidR="001133B5" w:rsidRPr="003F0729" w:rsidRDefault="001133B5" w:rsidP="00413B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F0729">
              <w:rPr>
                <w:rFonts w:ascii="Times New Roman" w:hAnsi="Times New Roman" w:cs="Times New Roman"/>
                <w:sz w:val="28"/>
                <w:szCs w:val="24"/>
              </w:rPr>
              <w:t>16 mg/kg/gün</w:t>
            </w:r>
          </w:p>
          <w:p w:rsidR="001133B5" w:rsidRPr="00A9792C" w:rsidRDefault="001133B5" w:rsidP="00413B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729">
              <w:rPr>
                <w:rFonts w:ascii="Times New Roman" w:hAnsi="Times New Roman" w:cs="Times New Roman"/>
                <w:sz w:val="28"/>
                <w:szCs w:val="24"/>
              </w:rPr>
              <w:t>…mg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/gün</w:t>
            </w:r>
          </w:p>
        </w:tc>
        <w:tc>
          <w:tcPr>
            <w:tcW w:w="3968" w:type="dxa"/>
            <w:gridSpan w:val="4"/>
            <w:vMerge/>
            <w:tcBorders>
              <w:bottom w:val="single" w:sz="4" w:space="0" w:color="auto"/>
            </w:tcBorders>
            <w:shd w:val="clear" w:color="auto" w:fill="FFFF00"/>
          </w:tcPr>
          <w:p w:rsidR="001133B5" w:rsidRPr="00C80092" w:rsidRDefault="001133B5" w:rsidP="00413B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3B5" w:rsidTr="00413BCD">
        <w:trPr>
          <w:trHeight w:val="262"/>
        </w:trPr>
        <w:tc>
          <w:tcPr>
            <w:tcW w:w="926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133B5" w:rsidRPr="003F0729" w:rsidRDefault="001133B5" w:rsidP="00413BCD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7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133B5" w:rsidRPr="00FB0618" w:rsidRDefault="001133B5" w:rsidP="00413BCD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thinThickSmallGap" w:sz="12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1133B5" w:rsidRPr="00F463FA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X</w:t>
            </w:r>
          </w:p>
        </w:tc>
        <w:tc>
          <w:tcPr>
            <w:tcW w:w="3968" w:type="dxa"/>
            <w:gridSpan w:val="4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133B5" w:rsidRPr="0031766B" w:rsidRDefault="001133B5" w:rsidP="00413BCD">
            <w:pPr>
              <w:shd w:val="clear" w:color="auto" w:fill="FDE9D9" w:themeFill="accent6" w:themeFillTint="33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>**</w:t>
            </w:r>
            <w:proofErr w:type="spellStart"/>
            <w:r w:rsidRPr="00BC51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>Premedikasyon</w:t>
            </w:r>
            <w:proofErr w:type="spellEnd"/>
            <w:r w:rsidRPr="00BC51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 xml:space="preserve">: </w:t>
            </w:r>
            <w:proofErr w:type="gramStart"/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Her </w:t>
            </w:r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>daratumumab</w:t>
            </w:r>
            <w:proofErr w:type="spellEnd"/>
            <w:proofErr w:type="gramEnd"/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>infüzyonundan</w:t>
            </w:r>
            <w:proofErr w:type="spellEnd"/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 </w:t>
            </w:r>
            <w:r w:rsidRPr="00BC517F">
              <w:rPr>
                <w:rFonts w:ascii="Times New Roman" w:hAnsi="Times New Roman" w:cs="Times New Roman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>en az 1 saat önce</w:t>
            </w: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  <w:shd w:val="clear" w:color="auto" w:fill="F2DBDB" w:themeFill="accent2" w:themeFillTint="33"/>
              </w:rPr>
              <w:t>;</w:t>
            </w:r>
          </w:p>
          <w:p w:rsidR="001133B5" w:rsidRPr="0031766B" w:rsidRDefault="001133B5" w:rsidP="00413BCD">
            <w:pPr>
              <w:shd w:val="clear" w:color="auto" w:fill="FDE9D9" w:themeFill="accent6" w:themeFillTint="33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shd w:val="clear" w:color="auto" w:fill="F2DBDB" w:themeFill="accent2" w:themeFillTint="33"/>
              </w:rPr>
            </w:pPr>
            <w:r w:rsidRPr="0031766B">
              <w:rPr>
                <w:rFonts w:ascii="Times New Roman" w:hAnsi="Times New Roman" w:cs="Times New Roman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BC517F">
              <w:rPr>
                <w:rFonts w:ascii="Times New Roman" w:hAnsi="Times New Roman" w:cs="Times New Roman"/>
                <w:b/>
                <w:bCs/>
                <w:szCs w:val="24"/>
                <w:shd w:val="clear" w:color="auto" w:fill="FDE9D9" w:themeFill="accent6" w:themeFillTint="33"/>
              </w:rPr>
              <w:t>I).</w:t>
            </w:r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 w:rsidRPr="00DD3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74A">
              <w:rPr>
                <w:rFonts w:ascii="Times New Roman" w:hAnsi="Times New Roman" w:cs="Times New Roman"/>
                <w:sz w:val="24"/>
                <w:szCs w:val="24"/>
              </w:rPr>
              <w:t>Dexametazon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20mg IV</w:t>
            </w:r>
          </w:p>
          <w:p w:rsidR="001133B5" w:rsidRPr="0031766B" w:rsidRDefault="001133B5" w:rsidP="00413BCD">
            <w:pPr>
              <w:shd w:val="clear" w:color="auto" w:fill="FDE9D9" w:themeFill="accent6" w:themeFillTint="3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</w:pPr>
            <w:r w:rsidRPr="0031766B">
              <w:rPr>
                <w:rFonts w:ascii="Times New Roman" w:hAnsi="Times New Roman" w:cs="Times New Roman"/>
                <w:b/>
                <w:szCs w:val="24"/>
                <w:shd w:val="clear" w:color="auto" w:fill="F2DBDB" w:themeFill="accent2" w:themeFillTint="33"/>
              </w:rPr>
              <w:t>(</w:t>
            </w:r>
            <w:r w:rsidRPr="00BC517F">
              <w:rPr>
                <w:rFonts w:ascii="Times New Roman" w:hAnsi="Times New Roman" w:cs="Times New Roman"/>
                <w:b/>
                <w:szCs w:val="24"/>
                <w:shd w:val="clear" w:color="auto" w:fill="FDE9D9" w:themeFill="accent6" w:themeFillTint="33"/>
              </w:rPr>
              <w:t xml:space="preserve">II). </w:t>
            </w:r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1gram </w:t>
            </w:r>
            <w:proofErr w:type="spellStart"/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parasetamol</w:t>
            </w:r>
            <w:proofErr w:type="spellEnd"/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(PO veya IV) ve</w:t>
            </w:r>
            <w:r w:rsidRPr="0031766B"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  <w:t xml:space="preserve"> </w:t>
            </w:r>
          </w:p>
          <w:p w:rsidR="001133B5" w:rsidRPr="00F463FA" w:rsidRDefault="001133B5" w:rsidP="00413BCD">
            <w:pPr>
              <w:shd w:val="clear" w:color="auto" w:fill="FDE9D9" w:themeFill="accent6" w:themeFillTint="33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B">
              <w:rPr>
                <w:rFonts w:ascii="Times New Roman" w:hAnsi="Times New Roman" w:cs="Times New Roman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31766B">
              <w:rPr>
                <w:rFonts w:ascii="Times New Roman" w:hAnsi="Times New Roman" w:cs="Times New Roman"/>
                <w:b/>
                <w:szCs w:val="24"/>
                <w:shd w:val="clear" w:color="auto" w:fill="FDE9D9" w:themeFill="accent6" w:themeFillTint="33"/>
              </w:rPr>
              <w:t>III).</w:t>
            </w:r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Antihistaminik</w:t>
            </w:r>
            <w:proofErr w:type="spellEnd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</w:t>
            </w:r>
            <w:proofErr w:type="gramStart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ampul  IV</w:t>
            </w:r>
            <w:proofErr w:type="gramEnd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yapılır</w:t>
            </w:r>
            <w:r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.</w:t>
            </w:r>
          </w:p>
        </w:tc>
      </w:tr>
      <w:tr w:rsidR="001133B5" w:rsidTr="00413BCD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72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4mg</w:t>
            </w:r>
            <w:r w:rsidRPr="00DD3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74A">
              <w:rPr>
                <w:rFonts w:ascii="Times New Roman" w:hAnsi="Times New Roman" w:cs="Times New Roman"/>
                <w:sz w:val="24"/>
                <w:szCs w:val="24"/>
              </w:rPr>
              <w:t>Dexametazon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</w:t>
            </w: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133B5" w:rsidRPr="00F463FA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B5" w:rsidTr="00413BCD">
        <w:trPr>
          <w:trHeight w:val="1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72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4mg</w:t>
            </w:r>
            <w:r w:rsidRPr="00DD3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74A">
              <w:rPr>
                <w:rFonts w:ascii="Times New Roman" w:hAnsi="Times New Roman" w:cs="Times New Roman"/>
                <w:sz w:val="24"/>
                <w:szCs w:val="24"/>
              </w:rPr>
              <w:t>Dexametazon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</w:t>
            </w: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133B5" w:rsidRPr="00F463FA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B5" w:rsidTr="00413BCD">
        <w:trPr>
          <w:trHeight w:val="22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72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133B5" w:rsidRPr="00F463FA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B5" w:rsidTr="00413BCD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72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133B5" w:rsidRPr="00F463FA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B5" w:rsidTr="00413BCD">
        <w:trPr>
          <w:trHeight w:val="1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72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133B5" w:rsidRPr="00F463FA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B5" w:rsidTr="00413BCD">
        <w:trPr>
          <w:trHeight w:val="238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72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133B5" w:rsidRPr="00F463FA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B5" w:rsidTr="00413BCD">
        <w:trPr>
          <w:trHeight w:val="213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72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729">
              <w:rPr>
                <w:rFonts w:ascii="Times New Roman" w:hAnsi="Times New Roman" w:cs="Times New Roman"/>
                <w:b/>
                <w:szCs w:val="24"/>
              </w:rPr>
              <w:t xml:space="preserve">      </w:t>
            </w: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133B5" w:rsidRPr="00F463FA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B5" w:rsidTr="00413BCD">
        <w:trPr>
          <w:trHeight w:val="188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72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133B5" w:rsidRPr="00F463FA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B5" w:rsidTr="00413BCD">
        <w:trPr>
          <w:trHeight w:val="188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left="-142" w:right="497" w:firstLine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72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tcBorders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1133B5" w:rsidRPr="00F463FA" w:rsidRDefault="001133B5" w:rsidP="0041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Modifikasyon</w:t>
            </w:r>
            <w:r w:rsidR="00333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7C7" w:rsidRPr="00BD1546">
              <w:rPr>
                <w:rFonts w:ascii="Times New Roman" w:hAnsi="Times New Roman" w:cs="Times New Roman"/>
                <w:sz w:val="24"/>
                <w:szCs w:val="24"/>
                <w:shd w:val="clear" w:color="auto" w:fill="BFBFBF" w:themeFill="background1" w:themeFillShade="BF"/>
              </w:rPr>
              <w:t>(</w:t>
            </w:r>
            <w:r w:rsidR="003337C7" w:rsidRPr="00BD1546">
              <w:rPr>
                <w:rFonts w:ascii="Times New Roman" w:hAnsi="Times New Roman" w:cs="Times New Roman"/>
                <w:bCs/>
                <w:color w:val="232323"/>
                <w:shd w:val="clear" w:color="auto" w:fill="BFBFBF" w:themeFill="background1" w:themeFillShade="BF"/>
              </w:rPr>
              <w:t xml:space="preserve"> </w:t>
            </w:r>
            <w:proofErr w:type="spellStart"/>
            <w:r w:rsidR="00BD1546">
              <w:rPr>
                <w:rFonts w:ascii="Times New Roman" w:hAnsi="Times New Roman" w:cs="Times New Roman"/>
                <w:bCs/>
                <w:color w:val="232323"/>
                <w:shd w:val="clear" w:color="auto" w:fill="BFBFBF" w:themeFill="background1" w:themeFillShade="BF"/>
              </w:rPr>
              <w:t>D</w:t>
            </w:r>
            <w:r w:rsidR="003337C7" w:rsidRPr="00BD1546">
              <w:rPr>
                <w:rFonts w:ascii="Times New Roman" w:hAnsi="Times New Roman" w:cs="Times New Roman"/>
                <w:bCs/>
                <w:color w:val="232323"/>
                <w:shd w:val="clear" w:color="auto" w:fill="BFBFBF" w:themeFill="background1" w:themeFillShade="BF"/>
              </w:rPr>
              <w:t>aratumumab</w:t>
            </w:r>
            <w:proofErr w:type="spellEnd"/>
            <w:r w:rsidR="003337C7" w:rsidRPr="00BD1546">
              <w:rPr>
                <w:rFonts w:ascii="Times New Roman" w:hAnsi="Times New Roman" w:cs="Times New Roman"/>
                <w:bCs/>
                <w:color w:val="232323"/>
                <w:shd w:val="clear" w:color="auto" w:fill="BFBFBF" w:themeFill="background1" w:themeFillShade="BF"/>
              </w:rPr>
              <w:t>)</w:t>
            </w:r>
          </w:p>
        </w:tc>
      </w:tr>
      <w:tr w:rsidR="001133B5" w:rsidTr="00413BCD">
        <w:trPr>
          <w:trHeight w:val="22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72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33B5" w:rsidRPr="00F463FA" w:rsidRDefault="00BD1546" w:rsidP="0033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37C7">
              <w:rPr>
                <w:rFonts w:ascii="Times New Roman" w:hAnsi="Times New Roman" w:cs="Times New Roman"/>
                <w:sz w:val="24"/>
                <w:szCs w:val="24"/>
              </w:rPr>
              <w:t xml:space="preserve"> GFR&gt;15 ml/</w:t>
            </w:r>
            <w:proofErr w:type="spellStart"/>
            <w:r w:rsidR="003337C7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="003337C7">
              <w:rPr>
                <w:rFonts w:ascii="Times New Roman" w:hAnsi="Times New Roman" w:cs="Times New Roman"/>
                <w:sz w:val="24"/>
                <w:szCs w:val="24"/>
              </w:rPr>
              <w:t xml:space="preserve"> % 100 doz</w:t>
            </w:r>
          </w:p>
        </w:tc>
      </w:tr>
      <w:tr w:rsidR="001133B5" w:rsidTr="00413BCD">
        <w:trPr>
          <w:trHeight w:val="142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AA70EB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133B5" w:rsidRPr="00F463FA" w:rsidRDefault="003337C7" w:rsidP="0041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Hepatik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Modifikasyon gerekmez</w:t>
            </w:r>
          </w:p>
        </w:tc>
      </w:tr>
      <w:tr w:rsidR="001133B5" w:rsidTr="00413BCD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AA70EB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3B5" w:rsidRPr="003F0729" w:rsidRDefault="001133B5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33B5" w:rsidRPr="00F463FA" w:rsidRDefault="006B1D94" w:rsidP="0041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D94">
              <w:rPr>
                <w:rFonts w:ascii="Times New Roman" w:eastAsia="Calibri" w:hAnsi="Times New Roman" w:cs="Times New Roman"/>
                <w:szCs w:val="24"/>
              </w:rPr>
              <w:t>İnfüzyon</w:t>
            </w:r>
            <w:proofErr w:type="spellEnd"/>
            <w:r w:rsidRPr="006B1D94">
              <w:rPr>
                <w:rFonts w:ascii="Times New Roman" w:eastAsia="Calibri" w:hAnsi="Times New Roman" w:cs="Times New Roman"/>
                <w:szCs w:val="24"/>
              </w:rPr>
              <w:t xml:space="preserve"> reaksiyonu/</w:t>
            </w:r>
            <w:proofErr w:type="gramStart"/>
            <w:r w:rsidRPr="006B1D94">
              <w:rPr>
                <w:rFonts w:ascii="Times New Roman" w:eastAsia="Calibri" w:hAnsi="Times New Roman" w:cs="Times New Roman"/>
                <w:szCs w:val="24"/>
              </w:rPr>
              <w:t>semptomlar</w:t>
            </w:r>
            <w:proofErr w:type="gramEnd"/>
          </w:p>
        </w:tc>
      </w:tr>
      <w:tr w:rsidR="006B1D94" w:rsidTr="00413BCD">
        <w:trPr>
          <w:trHeight w:val="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3F0729" w:rsidRDefault="00AA70EB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3F0729" w:rsidRDefault="006B1D94" w:rsidP="00413BCD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1D94" w:rsidRPr="003F0729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vMerge w:val="restart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F463FA" w:rsidRDefault="006B1D94" w:rsidP="00010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4">
              <w:rPr>
                <w:rFonts w:ascii="Times New Roman" w:hAnsi="Times New Roman"/>
                <w:sz w:val="24"/>
                <w:szCs w:val="20"/>
              </w:rPr>
              <w:t xml:space="preserve">Sıklıkla 1.sıklusta oluşur. ~ % 50 hastada gözlenir. Büyük çoğunluğu </w:t>
            </w:r>
            <w:proofErr w:type="spellStart"/>
            <w:r w:rsidRPr="006B1D94">
              <w:rPr>
                <w:rFonts w:ascii="Times New Roman" w:hAnsi="Times New Roman"/>
                <w:sz w:val="24"/>
                <w:szCs w:val="20"/>
              </w:rPr>
              <w:t>infüzyon</w:t>
            </w:r>
            <w:proofErr w:type="spellEnd"/>
            <w:r w:rsidRPr="006B1D94">
              <w:rPr>
                <w:rFonts w:ascii="Times New Roman" w:hAnsi="Times New Roman"/>
                <w:sz w:val="24"/>
                <w:szCs w:val="20"/>
              </w:rPr>
              <w:t xml:space="preserve"> sırasında veya </w:t>
            </w:r>
            <w:proofErr w:type="spellStart"/>
            <w:r w:rsidRPr="006B1D94">
              <w:rPr>
                <w:rFonts w:ascii="Times New Roman" w:hAnsi="Times New Roman"/>
                <w:sz w:val="24"/>
                <w:szCs w:val="20"/>
              </w:rPr>
              <w:t>infüzyon</w:t>
            </w:r>
            <w:proofErr w:type="spellEnd"/>
            <w:r w:rsidRPr="006B1D94">
              <w:rPr>
                <w:rFonts w:ascii="Times New Roman" w:hAnsi="Times New Roman"/>
                <w:sz w:val="24"/>
                <w:szCs w:val="20"/>
              </w:rPr>
              <w:t xml:space="preserve"> sonrası ilk 4 saatte oluşur.  </w:t>
            </w:r>
            <w:proofErr w:type="spellStart"/>
            <w:r w:rsidRPr="006B1D94">
              <w:rPr>
                <w:rFonts w:ascii="Times New Roman" w:hAnsi="Times New Roman"/>
                <w:sz w:val="24"/>
                <w:szCs w:val="20"/>
              </w:rPr>
              <w:t>Bronkospazm</w:t>
            </w:r>
            <w:proofErr w:type="spellEnd"/>
            <w:r w:rsidRPr="006B1D94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6B1D94">
              <w:rPr>
                <w:rFonts w:ascii="Times New Roman" w:hAnsi="Times New Roman"/>
                <w:sz w:val="24"/>
                <w:szCs w:val="20"/>
              </w:rPr>
              <w:t>dispne</w:t>
            </w:r>
            <w:proofErr w:type="spellEnd"/>
            <w:r w:rsidRPr="006B1D94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6B1D94">
              <w:rPr>
                <w:rFonts w:ascii="Times New Roman" w:hAnsi="Times New Roman"/>
                <w:sz w:val="24"/>
                <w:szCs w:val="20"/>
              </w:rPr>
              <w:t>hipoksi</w:t>
            </w:r>
            <w:proofErr w:type="spellEnd"/>
            <w:r w:rsidRPr="006B1D94">
              <w:rPr>
                <w:rFonts w:ascii="Times New Roman" w:hAnsi="Times New Roman"/>
                <w:sz w:val="24"/>
                <w:szCs w:val="20"/>
              </w:rPr>
              <w:t xml:space="preserve"> hipertansiyon, </w:t>
            </w:r>
            <w:proofErr w:type="spellStart"/>
            <w:proofErr w:type="gramStart"/>
            <w:r w:rsidRPr="006B1D94">
              <w:rPr>
                <w:rFonts w:ascii="Times New Roman" w:hAnsi="Times New Roman"/>
                <w:sz w:val="24"/>
                <w:szCs w:val="20"/>
              </w:rPr>
              <w:t>öksürük,</w:t>
            </w:r>
            <w:r w:rsidRPr="006B1D94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0"/>
                <w:shd w:val="clear" w:color="auto" w:fill="FFFFFF"/>
              </w:rPr>
              <w:t>wheezing</w:t>
            </w:r>
            <w:proofErr w:type="spellEnd"/>
            <w:proofErr w:type="gramEnd"/>
            <w:r w:rsidRPr="006B1D94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0"/>
                <w:shd w:val="clear" w:color="auto" w:fill="FFFFFF"/>
              </w:rPr>
              <w:t xml:space="preserve">, </w:t>
            </w:r>
            <w:proofErr w:type="spellStart"/>
            <w:r w:rsidRPr="006B1D94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0"/>
                <w:shd w:val="clear" w:color="auto" w:fill="FFFFFF"/>
              </w:rPr>
              <w:t>larinks</w:t>
            </w:r>
            <w:proofErr w:type="spellEnd"/>
            <w:r w:rsidRPr="006B1D94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0"/>
                <w:shd w:val="clear" w:color="auto" w:fill="FFFFFF"/>
              </w:rPr>
              <w:t xml:space="preserve">/akciğer ödemi, nazal </w:t>
            </w:r>
            <w:proofErr w:type="spellStart"/>
            <w:r w:rsidRPr="006B1D94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0"/>
                <w:shd w:val="clear" w:color="auto" w:fill="FFFFFF"/>
              </w:rPr>
              <w:t>konjesyon,allerjikrinit</w:t>
            </w:r>
            <w:proofErr w:type="spellEnd"/>
            <w:r w:rsidRPr="006B1D94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0"/>
                <w:shd w:val="clear" w:color="auto" w:fill="FFFFFF"/>
              </w:rPr>
              <w:t>, hipotansiyon, baş ağrısı, kaşıntı, bulantı kusma ve titreme</w:t>
            </w:r>
          </w:p>
        </w:tc>
      </w:tr>
      <w:tr w:rsidR="006B1D94" w:rsidTr="00010EBB">
        <w:trPr>
          <w:trHeight w:val="201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3F0729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3F0729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3F0729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F463FA" w:rsidRDefault="006B1D94" w:rsidP="006E1E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94" w:rsidTr="006E1EB7">
        <w:trPr>
          <w:trHeight w:val="187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3F0729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3F0729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3F0729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900FEC" w:rsidRDefault="006B1D94" w:rsidP="000041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94" w:rsidTr="005645E6">
        <w:trPr>
          <w:trHeight w:val="1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413BCD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900FEC" w:rsidRDefault="006B1D94" w:rsidP="0041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94" w:rsidTr="005645E6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413BCD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900FEC" w:rsidRDefault="006B1D94" w:rsidP="00413BC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94" w:rsidTr="00413BCD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413BCD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F463FA" w:rsidRDefault="006B1D94" w:rsidP="0041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94" w:rsidTr="00413BCD">
        <w:trPr>
          <w:trHeight w:val="11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413BCD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F463FA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94" w:rsidTr="00413BCD">
        <w:trPr>
          <w:trHeight w:val="12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413BCD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F463FA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94" w:rsidTr="00413BCD">
        <w:trPr>
          <w:trHeight w:val="11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413BCD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F463FA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94" w:rsidTr="00413BCD">
        <w:trPr>
          <w:trHeight w:val="90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413BCD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F463FA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94" w:rsidTr="00413BCD">
        <w:trPr>
          <w:trHeight w:val="11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413BCD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F463FA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94" w:rsidTr="00413BCD">
        <w:trPr>
          <w:trHeight w:val="12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413BCD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F463FA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94" w:rsidTr="00413BCD">
        <w:trPr>
          <w:trHeight w:val="102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413BCD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F463FA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94" w:rsidTr="00413BCD">
        <w:trPr>
          <w:trHeight w:val="60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AA70EB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27</w:t>
            </w:r>
            <w:bookmarkStart w:id="0" w:name="_GoBack"/>
            <w:bookmarkEnd w:id="0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94" w:rsidRPr="00413BCD" w:rsidRDefault="006B1D94" w:rsidP="00413BCD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D94" w:rsidRPr="00413BCD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gridSpan w:val="4"/>
            <w:vMerge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B1D94" w:rsidRPr="00F463FA" w:rsidRDefault="006B1D94" w:rsidP="004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BCD" w:rsidTr="00413BCD">
        <w:trPr>
          <w:trHeight w:val="182"/>
        </w:trPr>
        <w:tc>
          <w:tcPr>
            <w:tcW w:w="68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13BCD" w:rsidRPr="0031766B" w:rsidRDefault="00413BCD" w:rsidP="00413BCD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İLAÇ </w:t>
            </w:r>
            <w:r w:rsidRPr="00995296">
              <w:rPr>
                <w:rFonts w:ascii="Times New Roman" w:hAnsi="Times New Roman" w:cs="Times New Roman"/>
                <w:b/>
                <w:u w:val="single"/>
              </w:rPr>
              <w:t>UYGULAMA</w:t>
            </w:r>
            <w:r>
              <w:rPr>
                <w:rFonts w:ascii="Times New Roman" w:hAnsi="Times New Roman" w:cs="Times New Roman"/>
                <w:b/>
                <w:u w:val="single"/>
              </w:rPr>
              <w:t>LARI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13BCD" w:rsidRPr="0031766B" w:rsidRDefault="00413BCD" w:rsidP="00413BCD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</w:pPr>
            <w:proofErr w:type="spellStart"/>
            <w:proofErr w:type="gramStart"/>
            <w:r w:rsidRPr="002F1BDC">
              <w:rPr>
                <w:rFonts w:ascii="Times New Roman" w:hAnsi="Times New Roman" w:cs="Times New Roman"/>
                <w:b/>
                <w:bCs/>
                <w:color w:val="008080"/>
                <w:sz w:val="12"/>
              </w:rPr>
              <w:t>Haematologica</w:t>
            </w:r>
            <w:proofErr w:type="spellEnd"/>
            <w:r w:rsidRPr="002F1BDC">
              <w:rPr>
                <w:rFonts w:ascii="Times New Roman" w:hAnsi="Times New Roman" w:cs="Times New Roman"/>
                <w:b/>
                <w:bCs/>
                <w:color w:val="00808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8080"/>
                <w:sz w:val="12"/>
              </w:rPr>
              <w:t xml:space="preserve"> </w:t>
            </w:r>
            <w:r w:rsidRPr="002F1BDC">
              <w:rPr>
                <w:rFonts w:ascii="Times New Roman" w:hAnsi="Times New Roman" w:cs="Times New Roman"/>
                <w:color w:val="000000"/>
                <w:sz w:val="12"/>
              </w:rPr>
              <w:t>2018Volume</w:t>
            </w:r>
            <w:proofErr w:type="gramEnd"/>
            <w:r w:rsidRPr="002F1BDC">
              <w:rPr>
                <w:rFonts w:ascii="Times New Roman" w:hAnsi="Times New Roman" w:cs="Times New Roman"/>
                <w:color w:val="000000"/>
                <w:sz w:val="12"/>
              </w:rPr>
              <w:t xml:space="preserve"> 103(12):2079-2087</w:t>
            </w:r>
            <w:r w:rsidRPr="002F1BDC">
              <w:rPr>
                <w:rFonts w:ascii="Times New Roman" w:hAnsi="Times New Roman" w:cs="Times New Roman"/>
                <w:b/>
              </w:rPr>
              <w:t xml:space="preserve">                             </w:t>
            </w:r>
          </w:p>
        </w:tc>
      </w:tr>
      <w:tr w:rsidR="00413BCD" w:rsidTr="00E624EE">
        <w:trPr>
          <w:trHeight w:val="1405"/>
        </w:trPr>
        <w:tc>
          <w:tcPr>
            <w:tcW w:w="10275" w:type="dxa"/>
            <w:gridSpan w:val="9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13BCD" w:rsidRDefault="00413BCD" w:rsidP="00413BCD">
            <w:pPr>
              <w:shd w:val="clear" w:color="auto" w:fill="F2F2F2" w:themeFill="background1" w:themeFillShade="F2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751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2F2F2" w:themeFill="background1" w:themeFillShade="F2"/>
              </w:rPr>
              <w:t>**</w:t>
            </w:r>
            <w:proofErr w:type="spellStart"/>
            <w:r w:rsidRPr="00A41751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2F2F2" w:themeFill="background1" w:themeFillShade="F2"/>
              </w:rPr>
              <w:t>Daratumumab</w:t>
            </w:r>
            <w:proofErr w:type="spellEnd"/>
            <w:r w:rsidRPr="00A41751">
              <w:rPr>
                <w:rFonts w:ascii="Times New Roman" w:hAnsi="Times New Roman" w:cs="Times New Roman"/>
                <w:b/>
                <w:sz w:val="24"/>
                <w:szCs w:val="24"/>
              </w:rPr>
              <w:t>: (</w:t>
            </w:r>
            <w:proofErr w:type="spellStart"/>
            <w:r w:rsidRPr="00A41751">
              <w:rPr>
                <w:rFonts w:ascii="Times New Roman" w:hAnsi="Times New Roman" w:cs="Times New Roman"/>
                <w:b/>
                <w:sz w:val="24"/>
                <w:szCs w:val="24"/>
              </w:rPr>
              <w:t>infüzyon</w:t>
            </w:r>
            <w:proofErr w:type="spellEnd"/>
            <w:r w:rsidRPr="00A41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sırasında </w:t>
            </w:r>
            <w:proofErr w:type="spellStart"/>
            <w:r w:rsidRPr="00A41751">
              <w:rPr>
                <w:rFonts w:ascii="Times New Roman" w:hAnsi="Times New Roman" w:cs="Times New Roman"/>
                <w:b/>
                <w:sz w:val="24"/>
                <w:szCs w:val="24"/>
              </w:rPr>
              <w:t>mönitorize</w:t>
            </w:r>
            <w:proofErr w:type="spellEnd"/>
            <w:r w:rsidRPr="00A41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edilmelidir)</w:t>
            </w:r>
          </w:p>
          <w:p w:rsidR="00413BCD" w:rsidRPr="009E3849" w:rsidRDefault="00413BCD" w:rsidP="00413BCD">
            <w:pPr>
              <w:shd w:val="clear" w:color="auto" w:fill="F2F2F2" w:themeFill="background1" w:themeFillShade="F2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1751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2F2F2" w:themeFill="background1" w:themeFillShade="F2"/>
              </w:rPr>
              <w:t>Daratumumab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500 ml %0.9 </w:t>
            </w:r>
            <w:proofErr w:type="spellStart"/>
            <w:r w:rsidRPr="00A41751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 içerisine konulan</w:t>
            </w:r>
            <w:r w:rsidRPr="00A41751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41751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 w:themeFill="background1"/>
              </w:rPr>
              <w:t>……..</w:t>
            </w:r>
            <w:proofErr w:type="gramEnd"/>
            <w:r w:rsidRPr="00A41751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 w:themeFill="background1"/>
              </w:rPr>
              <w:t xml:space="preserve">mg </w:t>
            </w:r>
            <w:proofErr w:type="spellStart"/>
            <w:r w:rsidRPr="00A41751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 w:themeFill="background1"/>
              </w:rPr>
              <w:t>daratumumab</w:t>
            </w:r>
            <w:proofErr w:type="spellEnd"/>
            <w:r w:rsidRPr="00A41751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2F2F2" w:themeFill="background1" w:themeFillShade="F2"/>
              </w:rPr>
              <w:t xml:space="preserve"> (</w:t>
            </w:r>
            <w:r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16 mg/kg) 100ml/saat hızında  IV </w:t>
            </w:r>
            <w:proofErr w:type="spellStart"/>
            <w:r w:rsidRPr="00A41751">
              <w:rPr>
                <w:rFonts w:ascii="Times New Roman" w:hAnsi="Times New Roman" w:cs="Times New Roman"/>
                <w:sz w:val="24"/>
                <w:szCs w:val="24"/>
              </w:rPr>
              <w:t>infüzyona</w:t>
            </w:r>
            <w:proofErr w:type="spellEnd"/>
            <w:r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 başlanır. </w:t>
            </w:r>
            <w:proofErr w:type="spellStart"/>
            <w:r w:rsidRPr="00A41751">
              <w:rPr>
                <w:rFonts w:ascii="Times New Roman" w:hAnsi="Times New Roman" w:cs="Times New Roman"/>
                <w:sz w:val="24"/>
                <w:szCs w:val="24"/>
              </w:rPr>
              <w:t>İnfüzyon</w:t>
            </w:r>
            <w:proofErr w:type="spellEnd"/>
            <w:r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 reaksiyonu oluşmaz ise her saatte bir </w:t>
            </w:r>
            <w:proofErr w:type="spellStart"/>
            <w:r w:rsidRPr="00A41751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 hızı 50ml/saat artırılarak maksimum 200 ml/saat IV </w:t>
            </w:r>
            <w:proofErr w:type="spellStart"/>
            <w:r w:rsidRPr="00A41751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A41751">
              <w:rPr>
                <w:rFonts w:ascii="Times New Roman" w:hAnsi="Times New Roman" w:cs="Times New Roman"/>
                <w:sz w:val="24"/>
                <w:szCs w:val="24"/>
              </w:rPr>
              <w:t xml:space="preserve"> hızına çıkılır</w:t>
            </w:r>
            <w:r w:rsidRPr="00A417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413BCD" w:rsidRPr="00C83FD3" w:rsidRDefault="00413BCD" w:rsidP="00413BCD">
      <w:pPr>
        <w:spacing w:after="0" w:line="240" w:lineRule="auto"/>
        <w:rPr>
          <w:rFonts w:ascii="Times New Roman" w:hAnsi="Times New Roman"/>
          <w:noProof/>
          <w:sz w:val="20"/>
          <w:szCs w:val="18"/>
          <w:lang w:eastAsia="tr-TR"/>
        </w:rPr>
      </w:pPr>
    </w:p>
    <w:p w:rsidR="00413BCD" w:rsidRDefault="00413BCD" w:rsidP="00413BCD">
      <w:pPr>
        <w:spacing w:after="0" w:line="240" w:lineRule="auto"/>
        <w:jc w:val="both"/>
        <w:rPr>
          <w:rFonts w:ascii="Times New Roman" w:hAnsi="Times New Roman"/>
          <w:sz w:val="20"/>
          <w:szCs w:val="18"/>
          <w:shd w:val="clear" w:color="auto" w:fill="FFFFFF"/>
        </w:rPr>
      </w:pPr>
      <w:proofErr w:type="spellStart"/>
      <w:r w:rsidRPr="00C83FD3">
        <w:rPr>
          <w:rFonts w:ascii="Times New Roman" w:hAnsi="Times New Roman"/>
          <w:sz w:val="20"/>
          <w:szCs w:val="18"/>
        </w:rPr>
        <w:t>Profilaktik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 </w:t>
      </w:r>
      <w:proofErr w:type="spellStart"/>
      <w:r w:rsidRPr="00C83FD3">
        <w:rPr>
          <w:rFonts w:ascii="Times New Roman" w:hAnsi="Times New Roman"/>
          <w:sz w:val="20"/>
          <w:szCs w:val="18"/>
        </w:rPr>
        <w:t>Asiklovir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 2-3 x 200 mg/gün(GFR bağlı olarak) başlanır tedavi sonrası 3 ay daha devam edilir</w:t>
      </w:r>
      <w:r>
        <w:rPr>
          <w:rFonts w:ascii="Times New Roman" w:hAnsi="Times New Roman"/>
          <w:sz w:val="20"/>
          <w:szCs w:val="18"/>
        </w:rPr>
        <w:t>.</w:t>
      </w:r>
    </w:p>
    <w:p w:rsidR="00413BCD" w:rsidRPr="00C83FD3" w:rsidRDefault="00413BCD" w:rsidP="00413BCD">
      <w:pPr>
        <w:spacing w:after="0" w:line="240" w:lineRule="auto"/>
        <w:jc w:val="both"/>
        <w:rPr>
          <w:rFonts w:ascii="Times New Roman" w:hAnsi="Times New Roman"/>
          <w:noProof/>
          <w:sz w:val="20"/>
          <w:szCs w:val="18"/>
          <w:lang w:eastAsia="tr-TR"/>
        </w:rPr>
      </w:pPr>
      <w:r w:rsidRPr="00C83FD3">
        <w:rPr>
          <w:rFonts w:ascii="Times New Roman" w:hAnsi="Times New Roman"/>
          <w:sz w:val="20"/>
          <w:szCs w:val="18"/>
          <w:shd w:val="clear" w:color="auto" w:fill="FFFFFF"/>
        </w:rPr>
        <w:t>DARZALEX</w:t>
      </w:r>
      <w:r w:rsidRPr="00C83FD3">
        <w:rPr>
          <w:rFonts w:ascii="Times New Roman" w:hAnsi="Times New Roman"/>
          <w:sz w:val="20"/>
          <w:szCs w:val="18"/>
          <w:shd w:val="clear" w:color="auto" w:fill="FFFFFF"/>
          <w:vertAlign w:val="superscript"/>
        </w:rPr>
        <w:t>®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> (</w:t>
      </w:r>
      <w:proofErr w:type="spellStart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>Daratumumab</w:t>
      </w:r>
      <w:proofErr w:type="spellEnd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>)</w:t>
      </w:r>
      <w:r w:rsidRPr="00C83FD3">
        <w:rPr>
          <w:rFonts w:ascii="Times New Roman" w:hAnsi="Times New Roman"/>
          <w:sz w:val="20"/>
          <w:szCs w:val="18"/>
        </w:rPr>
        <w:t xml:space="preserve"> </w:t>
      </w:r>
      <w:r w:rsidRPr="00C83FD3">
        <w:rPr>
          <w:rFonts w:ascii="Times New Roman" w:hAnsi="Times New Roman"/>
          <w:b/>
          <w:sz w:val="20"/>
          <w:szCs w:val="18"/>
        </w:rPr>
        <w:t>400 mg</w:t>
      </w:r>
      <w:r w:rsidRPr="00C83FD3">
        <w:rPr>
          <w:rFonts w:ascii="Times New Roman" w:hAnsi="Times New Roman"/>
          <w:noProof/>
          <w:sz w:val="20"/>
          <w:szCs w:val="18"/>
          <w:lang w:eastAsia="tr-TR"/>
        </w:rPr>
        <w:t xml:space="preserve"> (</w:t>
      </w:r>
      <w:r w:rsidRPr="00C83FD3">
        <w:rPr>
          <w:rFonts w:ascii="Times New Roman" w:hAnsi="Times New Roman"/>
          <w:sz w:val="20"/>
          <w:szCs w:val="18"/>
        </w:rPr>
        <w:t xml:space="preserve">20 ml’lik </w:t>
      </w:r>
      <w:proofErr w:type="spellStart"/>
      <w:r w:rsidRPr="00C83FD3">
        <w:rPr>
          <w:rFonts w:ascii="Times New Roman" w:hAnsi="Times New Roman"/>
          <w:sz w:val="20"/>
          <w:szCs w:val="18"/>
        </w:rPr>
        <w:t>flakon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)   // 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 DARZALEX</w:t>
      </w:r>
      <w:r w:rsidRPr="00C83FD3">
        <w:rPr>
          <w:rFonts w:ascii="Times New Roman" w:hAnsi="Times New Roman"/>
          <w:sz w:val="20"/>
          <w:szCs w:val="18"/>
          <w:shd w:val="clear" w:color="auto" w:fill="FFFFFF"/>
          <w:vertAlign w:val="superscript"/>
        </w:rPr>
        <w:t>®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> (</w:t>
      </w:r>
      <w:proofErr w:type="spellStart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>Daratumumab</w:t>
      </w:r>
      <w:proofErr w:type="spellEnd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) </w:t>
      </w:r>
      <w:r w:rsidRPr="00C83FD3">
        <w:rPr>
          <w:rFonts w:ascii="Times New Roman" w:hAnsi="Times New Roman"/>
          <w:b/>
          <w:sz w:val="20"/>
          <w:szCs w:val="18"/>
          <w:shd w:val="clear" w:color="auto" w:fill="FFFFFF"/>
        </w:rPr>
        <w:t>100 mg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 </w:t>
      </w:r>
      <w:r w:rsidRPr="00C83FD3">
        <w:rPr>
          <w:rFonts w:ascii="Times New Roman" w:hAnsi="Times New Roman"/>
          <w:noProof/>
          <w:sz w:val="20"/>
          <w:szCs w:val="18"/>
          <w:lang w:eastAsia="tr-TR"/>
        </w:rPr>
        <w:t>(</w:t>
      </w:r>
      <w:r w:rsidRPr="00C83FD3">
        <w:rPr>
          <w:rFonts w:ascii="Times New Roman" w:hAnsi="Times New Roman"/>
          <w:sz w:val="20"/>
          <w:szCs w:val="18"/>
        </w:rPr>
        <w:t xml:space="preserve">5 ml’lik </w:t>
      </w:r>
      <w:proofErr w:type="spellStart"/>
      <w:r w:rsidRPr="00C83FD3">
        <w:rPr>
          <w:rFonts w:ascii="Times New Roman" w:hAnsi="Times New Roman"/>
          <w:sz w:val="20"/>
          <w:szCs w:val="18"/>
        </w:rPr>
        <w:t>flakon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)     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 </w:t>
      </w:r>
    </w:p>
    <w:p w:rsidR="003F0729" w:rsidRDefault="003F0729"/>
    <w:p w:rsidR="003F0729" w:rsidRPr="00C9067D" w:rsidRDefault="003F0729">
      <w:pPr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sectPr w:rsidR="003F0729" w:rsidRPr="00C9067D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C98"/>
    <w:rsid w:val="000041C8"/>
    <w:rsid w:val="000355FE"/>
    <w:rsid w:val="00041FD1"/>
    <w:rsid w:val="000560EF"/>
    <w:rsid w:val="00062AD0"/>
    <w:rsid w:val="000640C8"/>
    <w:rsid w:val="00084ABA"/>
    <w:rsid w:val="00086973"/>
    <w:rsid w:val="000A2354"/>
    <w:rsid w:val="000B73EA"/>
    <w:rsid w:val="000C0CD1"/>
    <w:rsid w:val="000D3318"/>
    <w:rsid w:val="000D4A41"/>
    <w:rsid w:val="000F2DF0"/>
    <w:rsid w:val="001040EA"/>
    <w:rsid w:val="001132C5"/>
    <w:rsid w:val="001133B5"/>
    <w:rsid w:val="001347D3"/>
    <w:rsid w:val="00151B72"/>
    <w:rsid w:val="00152E9E"/>
    <w:rsid w:val="0018120B"/>
    <w:rsid w:val="00187F56"/>
    <w:rsid w:val="001A0B51"/>
    <w:rsid w:val="001C3BE9"/>
    <w:rsid w:val="001E2524"/>
    <w:rsid w:val="001F1D7F"/>
    <w:rsid w:val="00241BBE"/>
    <w:rsid w:val="002551A7"/>
    <w:rsid w:val="002750DD"/>
    <w:rsid w:val="0027777E"/>
    <w:rsid w:val="002869F7"/>
    <w:rsid w:val="00292072"/>
    <w:rsid w:val="002A5387"/>
    <w:rsid w:val="002B38E1"/>
    <w:rsid w:val="002C20CC"/>
    <w:rsid w:val="002C3460"/>
    <w:rsid w:val="002D2FBD"/>
    <w:rsid w:val="002F34FA"/>
    <w:rsid w:val="002F72A4"/>
    <w:rsid w:val="00300F9F"/>
    <w:rsid w:val="00307D97"/>
    <w:rsid w:val="0031766B"/>
    <w:rsid w:val="00320008"/>
    <w:rsid w:val="003337C7"/>
    <w:rsid w:val="00354A0A"/>
    <w:rsid w:val="00380117"/>
    <w:rsid w:val="003832E1"/>
    <w:rsid w:val="00390B78"/>
    <w:rsid w:val="00396093"/>
    <w:rsid w:val="00396C24"/>
    <w:rsid w:val="003A727C"/>
    <w:rsid w:val="003B35EC"/>
    <w:rsid w:val="003C02CB"/>
    <w:rsid w:val="003E04DB"/>
    <w:rsid w:val="003E0A0F"/>
    <w:rsid w:val="003E505F"/>
    <w:rsid w:val="003F0729"/>
    <w:rsid w:val="004103AD"/>
    <w:rsid w:val="00413BCD"/>
    <w:rsid w:val="00414356"/>
    <w:rsid w:val="00445CAD"/>
    <w:rsid w:val="0046359F"/>
    <w:rsid w:val="004804AD"/>
    <w:rsid w:val="00484CBE"/>
    <w:rsid w:val="004E5E96"/>
    <w:rsid w:val="004F5F26"/>
    <w:rsid w:val="00503579"/>
    <w:rsid w:val="00507FDE"/>
    <w:rsid w:val="00517EF0"/>
    <w:rsid w:val="00530918"/>
    <w:rsid w:val="00534A8A"/>
    <w:rsid w:val="00565157"/>
    <w:rsid w:val="00592588"/>
    <w:rsid w:val="005930AB"/>
    <w:rsid w:val="0059587B"/>
    <w:rsid w:val="005B3DC1"/>
    <w:rsid w:val="005E3C9B"/>
    <w:rsid w:val="005E6791"/>
    <w:rsid w:val="005F055D"/>
    <w:rsid w:val="005F390E"/>
    <w:rsid w:val="00600A51"/>
    <w:rsid w:val="00617FC8"/>
    <w:rsid w:val="00630046"/>
    <w:rsid w:val="00646CC9"/>
    <w:rsid w:val="006A62A2"/>
    <w:rsid w:val="006B1D94"/>
    <w:rsid w:val="006C1A93"/>
    <w:rsid w:val="006E02EC"/>
    <w:rsid w:val="006F40CA"/>
    <w:rsid w:val="00706D57"/>
    <w:rsid w:val="00793332"/>
    <w:rsid w:val="007A29D7"/>
    <w:rsid w:val="007B73D1"/>
    <w:rsid w:val="007C2142"/>
    <w:rsid w:val="007C7E47"/>
    <w:rsid w:val="007D43C1"/>
    <w:rsid w:val="007E4FCE"/>
    <w:rsid w:val="007E6505"/>
    <w:rsid w:val="007E67D8"/>
    <w:rsid w:val="00807C98"/>
    <w:rsid w:val="00812F50"/>
    <w:rsid w:val="0081660E"/>
    <w:rsid w:val="00821BA8"/>
    <w:rsid w:val="0082279F"/>
    <w:rsid w:val="00826D5B"/>
    <w:rsid w:val="00837A19"/>
    <w:rsid w:val="00863183"/>
    <w:rsid w:val="008750D8"/>
    <w:rsid w:val="0087604D"/>
    <w:rsid w:val="00900FEC"/>
    <w:rsid w:val="00922BCD"/>
    <w:rsid w:val="00930253"/>
    <w:rsid w:val="0093040B"/>
    <w:rsid w:val="00931D62"/>
    <w:rsid w:val="009500FD"/>
    <w:rsid w:val="0095392C"/>
    <w:rsid w:val="009854B8"/>
    <w:rsid w:val="0099027A"/>
    <w:rsid w:val="00995296"/>
    <w:rsid w:val="009A7E3D"/>
    <w:rsid w:val="009D3E6C"/>
    <w:rsid w:val="009E3849"/>
    <w:rsid w:val="009F0371"/>
    <w:rsid w:val="00A0122B"/>
    <w:rsid w:val="00A25A52"/>
    <w:rsid w:val="00A41751"/>
    <w:rsid w:val="00A642CB"/>
    <w:rsid w:val="00A841C0"/>
    <w:rsid w:val="00A93787"/>
    <w:rsid w:val="00A950F9"/>
    <w:rsid w:val="00A9792C"/>
    <w:rsid w:val="00AA70EB"/>
    <w:rsid w:val="00AB5856"/>
    <w:rsid w:val="00AE28CD"/>
    <w:rsid w:val="00AE45E7"/>
    <w:rsid w:val="00B03490"/>
    <w:rsid w:val="00B10AED"/>
    <w:rsid w:val="00B375EB"/>
    <w:rsid w:val="00B404AA"/>
    <w:rsid w:val="00BB5507"/>
    <w:rsid w:val="00BC42BD"/>
    <w:rsid w:val="00BC5051"/>
    <w:rsid w:val="00BC517F"/>
    <w:rsid w:val="00BC6D7D"/>
    <w:rsid w:val="00BD1546"/>
    <w:rsid w:val="00C44C69"/>
    <w:rsid w:val="00C67AC9"/>
    <w:rsid w:val="00C80092"/>
    <w:rsid w:val="00C9067D"/>
    <w:rsid w:val="00CB3D47"/>
    <w:rsid w:val="00CC07F4"/>
    <w:rsid w:val="00CE3328"/>
    <w:rsid w:val="00CE4EDB"/>
    <w:rsid w:val="00CF0602"/>
    <w:rsid w:val="00D0526E"/>
    <w:rsid w:val="00D165E1"/>
    <w:rsid w:val="00D17450"/>
    <w:rsid w:val="00D25E19"/>
    <w:rsid w:val="00D4107B"/>
    <w:rsid w:val="00D50AB7"/>
    <w:rsid w:val="00D5155F"/>
    <w:rsid w:val="00DA584C"/>
    <w:rsid w:val="00DB2EC2"/>
    <w:rsid w:val="00DD10A3"/>
    <w:rsid w:val="00DD374A"/>
    <w:rsid w:val="00DE6D92"/>
    <w:rsid w:val="00DF16D4"/>
    <w:rsid w:val="00DF3C27"/>
    <w:rsid w:val="00E1469D"/>
    <w:rsid w:val="00E340C2"/>
    <w:rsid w:val="00E45EBF"/>
    <w:rsid w:val="00E46626"/>
    <w:rsid w:val="00E548F6"/>
    <w:rsid w:val="00E60A92"/>
    <w:rsid w:val="00EA6C83"/>
    <w:rsid w:val="00EC46DD"/>
    <w:rsid w:val="00ED6B95"/>
    <w:rsid w:val="00EF696B"/>
    <w:rsid w:val="00F07D37"/>
    <w:rsid w:val="00F45BC7"/>
    <w:rsid w:val="00F463FA"/>
    <w:rsid w:val="00F66454"/>
    <w:rsid w:val="00FB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3121E-97C2-4C1C-9F38-9B78CC7D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35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SERVİS DESKİ</cp:lastModifiedBy>
  <cp:revision>164</cp:revision>
  <cp:lastPrinted>2019-07-21T10:42:00Z</cp:lastPrinted>
  <dcterms:created xsi:type="dcterms:W3CDTF">2019-06-24T02:22:00Z</dcterms:created>
  <dcterms:modified xsi:type="dcterms:W3CDTF">2023-07-31T06:27:00Z</dcterms:modified>
</cp:coreProperties>
</file>